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5F0DF7" w:rsidRPr="0021373C" w:rsidTr="00224A78">
        <w:tc>
          <w:tcPr>
            <w:tcW w:w="4785" w:type="dxa"/>
          </w:tcPr>
          <w:p w:rsidR="005F0DF7" w:rsidRDefault="001641AF" w:rsidP="005F0DF7">
            <w:pPr>
              <w:spacing w:after="0"/>
              <w:ind w:left="99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-1095205</wp:posOffset>
                  </wp:positionH>
                  <wp:positionV relativeFrom="paragraph">
                    <wp:posOffset>-706443</wp:posOffset>
                  </wp:positionV>
                  <wp:extent cx="7553391" cy="10679373"/>
                  <wp:effectExtent l="19050" t="0" r="9459" b="0"/>
                  <wp:wrapNone/>
                  <wp:docPr id="1" name="Рисунок 1" descr="G:\о кллег.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 кллег.о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91" cy="1067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F0DF7" w:rsidRDefault="005F0DF7" w:rsidP="005F0DF7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05DED" w:rsidRDefault="00C05DED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591"/>
        <w:tblW w:w="11010" w:type="dxa"/>
        <w:tblLook w:val="04A0"/>
      </w:tblPr>
      <w:tblGrid>
        <w:gridCol w:w="5920"/>
        <w:gridCol w:w="5090"/>
      </w:tblGrid>
      <w:tr w:rsidR="00F907C4" w:rsidTr="00CD6725">
        <w:tc>
          <w:tcPr>
            <w:tcW w:w="5920" w:type="dxa"/>
          </w:tcPr>
          <w:p w:rsidR="00F907C4" w:rsidRDefault="00F907C4" w:rsidP="00CD6725">
            <w:pPr>
              <w:spacing w:after="0"/>
              <w:ind w:left="993"/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ПРИНЯТО</w:t>
            </w:r>
          </w:p>
          <w:p w:rsidR="00F907C4" w:rsidRPr="00410CB1" w:rsidRDefault="00F907C4" w:rsidP="00CD6725">
            <w:pPr>
              <w:spacing w:after="0"/>
              <w:ind w:left="993"/>
              <w:rPr>
                <w:rFonts w:ascii="Times New Roman" w:hAnsi="Times New Roman"/>
              </w:rPr>
            </w:pPr>
            <w:r w:rsidRPr="00410CB1">
              <w:rPr>
                <w:rFonts w:ascii="Times New Roman" w:hAnsi="Times New Roman"/>
              </w:rPr>
              <w:t>Общим собранием работников</w:t>
            </w:r>
          </w:p>
          <w:p w:rsidR="00F907C4" w:rsidRPr="00410CB1" w:rsidRDefault="00F907C4" w:rsidP="00CD6725">
            <w:pPr>
              <w:spacing w:after="0"/>
              <w:ind w:left="993"/>
              <w:rPr>
                <w:rFonts w:ascii="Times New Roman" w:hAnsi="Times New Roman"/>
              </w:rPr>
            </w:pPr>
            <w:r w:rsidRPr="00410CB1">
              <w:rPr>
                <w:rFonts w:ascii="Times New Roman" w:hAnsi="Times New Roman"/>
              </w:rPr>
              <w:t>Образовательного учреждения</w:t>
            </w:r>
          </w:p>
          <w:p w:rsidR="00410CB1" w:rsidRPr="00410CB1" w:rsidRDefault="00410CB1" w:rsidP="00410C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10CB1">
              <w:rPr>
                <w:rFonts w:ascii="Times New Roman" w:eastAsia="Times New Roman" w:hAnsi="Times New Roman" w:cs="Times New Roman"/>
                <w:lang w:eastAsia="ru-RU"/>
              </w:rPr>
              <w:t>Протокол от 30.08.2019г № 1</w:t>
            </w:r>
          </w:p>
          <w:p w:rsidR="00F907C4" w:rsidRDefault="00F907C4" w:rsidP="00CD6725">
            <w:pPr>
              <w:spacing w:after="0"/>
              <w:ind w:left="993"/>
              <w:rPr>
                <w:rFonts w:ascii="Times New Roman" w:hAnsi="Times New Roman"/>
                <w:szCs w:val="24"/>
              </w:rPr>
            </w:pPr>
          </w:p>
          <w:p w:rsidR="00410CB1" w:rsidRPr="00410CB1" w:rsidRDefault="00410CB1" w:rsidP="00410CB1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 xml:space="preserve">С учетом мнения </w:t>
            </w:r>
          </w:p>
          <w:p w:rsidR="00410CB1" w:rsidRPr="00410CB1" w:rsidRDefault="00410CB1" w:rsidP="00410CB1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Первичной профсоюзной организации</w:t>
            </w:r>
          </w:p>
          <w:p w:rsidR="00410CB1" w:rsidRDefault="00410CB1" w:rsidP="00410CB1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Председатель ППО</w:t>
            </w:r>
          </w:p>
          <w:p w:rsidR="00410CB1" w:rsidRPr="00410CB1" w:rsidRDefault="00410CB1" w:rsidP="00410CB1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410CB1" w:rsidRPr="00410CB1" w:rsidRDefault="00410CB1" w:rsidP="00410CB1">
            <w:pPr>
              <w:spacing w:after="0" w:line="240" w:lineRule="auto"/>
              <w:ind w:left="993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___________________ /Е.А. Цветкова/</w:t>
            </w:r>
          </w:p>
          <w:p w:rsidR="00410CB1" w:rsidRPr="00410CB1" w:rsidRDefault="00410CB1" w:rsidP="00410CB1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10CB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Протокол от 30.08.2019г № 1</w:t>
            </w:r>
          </w:p>
          <w:p w:rsidR="00410CB1" w:rsidRDefault="00410CB1" w:rsidP="00CD6725">
            <w:pPr>
              <w:spacing w:after="0"/>
              <w:ind w:left="993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90" w:type="dxa"/>
          </w:tcPr>
          <w:p w:rsidR="00F907C4" w:rsidRDefault="00F907C4" w:rsidP="00CD6725">
            <w:pPr>
              <w:spacing w:after="0"/>
              <w:ind w:left="1026"/>
              <w:rPr>
                <w:rFonts w:ascii="Times New Roman" w:eastAsia="Calibri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УТВЕРЖДЕНО</w:t>
            </w:r>
          </w:p>
          <w:p w:rsidR="00F907C4" w:rsidRDefault="00F907C4" w:rsidP="00CD6725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Заведующий</w:t>
            </w:r>
          </w:p>
          <w:p w:rsidR="00410CB1" w:rsidRDefault="00410CB1" w:rsidP="00CD6725">
            <w:pPr>
              <w:spacing w:after="0"/>
              <w:rPr>
                <w:rFonts w:ascii="Times New Roman" w:hAnsi="Times New Roman"/>
                <w:szCs w:val="24"/>
              </w:rPr>
            </w:pPr>
          </w:p>
          <w:p w:rsidR="00F907C4" w:rsidRDefault="00F907C4" w:rsidP="00CD6725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______________/С.С. Горохова</w:t>
            </w:r>
          </w:p>
          <w:p w:rsidR="00410CB1" w:rsidRDefault="00410CB1" w:rsidP="00410CB1">
            <w:pPr>
              <w:spacing w:after="0" w:line="240" w:lineRule="auto"/>
              <w:rPr>
                <w:rFonts w:ascii="Times New Roman" w:eastAsiaTheme="minorEastAsia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 xml:space="preserve">                </w:t>
            </w:r>
          </w:p>
          <w:p w:rsidR="00410CB1" w:rsidRPr="00410CB1" w:rsidRDefault="00410CB1" w:rsidP="00410CB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/>
                <w:szCs w:val="24"/>
              </w:rPr>
              <w:t xml:space="preserve">                 </w:t>
            </w:r>
            <w:r w:rsidRPr="00410CB1">
              <w:rPr>
                <w:rFonts w:ascii="Times New Roman" w:eastAsia="Times New Roman" w:hAnsi="Times New Roman" w:cs="Times New Roman"/>
                <w:szCs w:val="24"/>
              </w:rPr>
              <w:t xml:space="preserve">Приказ от </w:t>
            </w:r>
            <w:r>
              <w:rPr>
                <w:rFonts w:ascii="Times New Roman" w:eastAsiaTheme="minorEastAsia" w:hAnsi="Times New Roman"/>
                <w:szCs w:val="24"/>
              </w:rPr>
              <w:t xml:space="preserve">30.08. </w:t>
            </w:r>
            <w:r w:rsidRPr="00410CB1">
              <w:rPr>
                <w:rFonts w:ascii="Times New Roman" w:eastAsia="Times New Roman" w:hAnsi="Times New Roman" w:cs="Times New Roman"/>
                <w:szCs w:val="24"/>
              </w:rPr>
              <w:t>20</w:t>
            </w:r>
            <w:r>
              <w:rPr>
                <w:rFonts w:ascii="Times New Roman" w:eastAsiaTheme="minorEastAsia" w:hAnsi="Times New Roman"/>
                <w:szCs w:val="24"/>
              </w:rPr>
              <w:t xml:space="preserve">19г.  </w:t>
            </w:r>
            <w:r w:rsidRPr="00410CB1">
              <w:rPr>
                <w:rFonts w:ascii="Times New Roman" w:eastAsia="Times New Roman" w:hAnsi="Times New Roman" w:cs="Times New Roman"/>
                <w:szCs w:val="24"/>
              </w:rPr>
              <w:t xml:space="preserve">№ 52/3                                     </w:t>
            </w:r>
          </w:p>
          <w:p w:rsidR="00F907C4" w:rsidRDefault="00F907C4" w:rsidP="00CD6725">
            <w:pPr>
              <w:spacing w:after="0"/>
              <w:rPr>
                <w:rFonts w:ascii="Times New Roman" w:eastAsia="Calibri" w:hAnsi="Times New Roman"/>
                <w:szCs w:val="24"/>
              </w:rPr>
            </w:pPr>
          </w:p>
          <w:p w:rsidR="00F907C4" w:rsidRDefault="00F907C4" w:rsidP="00CD6725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F907C4" w:rsidRDefault="00F907C4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5DED" w:rsidRDefault="00C05DED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92C" w:rsidRDefault="00ED092C" w:rsidP="00410CB1">
      <w:pPr>
        <w:rPr>
          <w:rFonts w:ascii="Times New Roman" w:hAnsi="Times New Roman" w:cs="Times New Roman"/>
          <w:b/>
          <w:sz w:val="28"/>
          <w:szCs w:val="28"/>
        </w:rPr>
      </w:pPr>
    </w:p>
    <w:p w:rsidR="00ED092C" w:rsidRDefault="00ED092C" w:rsidP="00601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CB1" w:rsidRDefault="00C62FEE" w:rsidP="005F0DF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60191B" w:rsidRPr="005F0DF7" w:rsidRDefault="00C62FEE" w:rsidP="00410CB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410CB1">
        <w:rPr>
          <w:rFonts w:ascii="Times New Roman" w:hAnsi="Times New Roman" w:cs="Times New Roman"/>
          <w:b/>
          <w:sz w:val="36"/>
          <w:szCs w:val="36"/>
        </w:rPr>
        <w:t xml:space="preserve"> КОЛЛЕГИАЛЬНЫХ </w:t>
      </w:r>
      <w:r w:rsidR="00ED092C" w:rsidRPr="005F0DF7">
        <w:rPr>
          <w:rFonts w:ascii="Times New Roman" w:hAnsi="Times New Roman" w:cs="Times New Roman"/>
          <w:b/>
          <w:sz w:val="36"/>
          <w:szCs w:val="36"/>
        </w:rPr>
        <w:t xml:space="preserve">ОРГАНАХ УПРАВЛЕНИЯ </w:t>
      </w:r>
    </w:p>
    <w:p w:rsidR="00C05DED" w:rsidRPr="005F0DF7" w:rsidRDefault="00ED092C" w:rsidP="005F0DF7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0DF7">
        <w:rPr>
          <w:rFonts w:ascii="Times New Roman" w:hAnsi="Times New Roman" w:cs="Times New Roman"/>
          <w:b/>
          <w:sz w:val="36"/>
          <w:szCs w:val="36"/>
        </w:rPr>
        <w:t>ГОСУДАРСТВЕННОГО БЮДЖЕТНОГО ДОШКОЛЬНОГО ОБРАЗОВАТЕЛЬН</w:t>
      </w:r>
      <w:r w:rsidR="00E67CC0">
        <w:rPr>
          <w:rFonts w:ascii="Times New Roman" w:hAnsi="Times New Roman" w:cs="Times New Roman"/>
          <w:b/>
          <w:sz w:val="36"/>
          <w:szCs w:val="36"/>
        </w:rPr>
        <w:t>ОГО УЧРЕЖДЕНИЯ ДЕТСКОГО САДА № 34</w:t>
      </w:r>
      <w:r w:rsidRPr="005F0DF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67CC0" w:rsidRDefault="00C05DED" w:rsidP="005F0DF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0DF7">
        <w:rPr>
          <w:rFonts w:ascii="Times New Roman" w:hAnsi="Times New Roman" w:cs="Times New Roman"/>
          <w:b/>
          <w:sz w:val="36"/>
          <w:szCs w:val="36"/>
        </w:rPr>
        <w:t xml:space="preserve"> ВАСИЛЕОСТРОВСКОГО РАЙОНА</w:t>
      </w:r>
    </w:p>
    <w:p w:rsidR="0060191B" w:rsidRPr="005F0DF7" w:rsidRDefault="00C05DED" w:rsidP="005F0DF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F0DF7">
        <w:rPr>
          <w:rFonts w:ascii="Times New Roman" w:hAnsi="Times New Roman" w:cs="Times New Roman"/>
          <w:b/>
          <w:sz w:val="36"/>
          <w:szCs w:val="36"/>
        </w:rPr>
        <w:t>САНКТ-ПЕТЕРБУРГА</w:t>
      </w:r>
    </w:p>
    <w:p w:rsidR="0060191B" w:rsidRDefault="0060191B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92C" w:rsidRDefault="00ED092C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92C" w:rsidRDefault="00ED092C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92C" w:rsidRDefault="00ED092C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DF7" w:rsidRDefault="005F0DF7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DF7" w:rsidRDefault="005F0DF7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DF7" w:rsidRDefault="005F0DF7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DF7" w:rsidRDefault="005F0DF7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DF7" w:rsidRDefault="005F0DF7" w:rsidP="0060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092C" w:rsidRDefault="00ED092C" w:rsidP="00C62FEE">
      <w:pPr>
        <w:rPr>
          <w:rFonts w:ascii="Times New Roman" w:hAnsi="Times New Roman" w:cs="Times New Roman"/>
          <w:sz w:val="24"/>
          <w:szCs w:val="24"/>
        </w:rPr>
      </w:pPr>
    </w:p>
    <w:p w:rsidR="00ED092C" w:rsidRDefault="00E72B57" w:rsidP="006019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="005F0DF7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ED092C" w:rsidRDefault="00ED092C" w:rsidP="00ED092C">
      <w:pPr>
        <w:rPr>
          <w:rFonts w:ascii="Times New Roman" w:hAnsi="Times New Roman" w:cs="Times New Roman"/>
          <w:sz w:val="24"/>
          <w:szCs w:val="24"/>
        </w:rPr>
        <w:sectPr w:rsidR="00ED09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91B" w:rsidRPr="00ED092C" w:rsidRDefault="0060191B" w:rsidP="00E67C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2C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60191B" w:rsidRDefault="0060191B" w:rsidP="00E67CC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>1.1. Настоящее положение регламентирует деятельность органов коллегиального управления Государственного бюджетного дошкольного образовательного учреждения детского сада №</w:t>
      </w:r>
      <w:r w:rsidR="00E67CC0">
        <w:rPr>
          <w:rFonts w:ascii="Times New Roman" w:hAnsi="Times New Roman" w:cs="Times New Roman"/>
          <w:sz w:val="24"/>
          <w:szCs w:val="24"/>
        </w:rPr>
        <w:t>34</w:t>
      </w:r>
      <w:r w:rsidRPr="00601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Василеостровского района Санкт-Петербурга</w:t>
      </w:r>
      <w:r w:rsidRPr="0060191B">
        <w:rPr>
          <w:rFonts w:ascii="Times New Roman" w:hAnsi="Times New Roman" w:cs="Times New Roman"/>
          <w:sz w:val="24"/>
          <w:szCs w:val="24"/>
        </w:rPr>
        <w:t xml:space="preserve"> (далее - ДОУ) в соответствии со статьями 26, 27, 28 Закона РФ «Об образовании в Российской Федерации».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на основе Конституции Российской Федерации, Закона РФ «Об </w:t>
      </w:r>
      <w:bookmarkStart w:id="0" w:name="_GoBack"/>
      <w:bookmarkEnd w:id="0"/>
      <w:r w:rsidRPr="0060191B">
        <w:rPr>
          <w:rFonts w:ascii="Times New Roman" w:hAnsi="Times New Roman" w:cs="Times New Roman"/>
          <w:sz w:val="24"/>
          <w:szCs w:val="24"/>
        </w:rPr>
        <w:t xml:space="preserve">образовании в Российской Федерации», Уставом ДОУ.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1.3. Управление ДОУ 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Федерации», настоящим Положением.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1.4. Изменения и дополнения в настоящее положение вносятся на заседании Общего собрания работников ОУ.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1.5. Срок данного положения не ограничен. Положение действует до принятия нового, после чего старое автоматически теряет силу и хранению не подлежит. </w:t>
      </w:r>
    </w:p>
    <w:p w:rsidR="0060191B" w:rsidRPr="00ED092C" w:rsidRDefault="0060191B" w:rsidP="00ED092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2C">
        <w:rPr>
          <w:rFonts w:ascii="Times New Roman" w:hAnsi="Times New Roman" w:cs="Times New Roman"/>
          <w:b/>
          <w:sz w:val="24"/>
          <w:szCs w:val="24"/>
        </w:rPr>
        <w:t>2. Управление ДОУ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2.1. Управление ДОУ осуществляется на основе сочетания принципов единоналичия и коллегиальности.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2.2. Единоличным исполнительным органом ДОУ является руководитель ДОУ - заведующий, который осуществляет руководство деятельностью ДОУ.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2.3. Работа органов коллегиального управления ДОУ и урегулирование отношений между ними основываются на принципах демократического характера управления образованием, обеспечение прав педагогических работников, воспитанников, родителей (законных представителей) несовершеннолетних воспитанников на участие в управлении ДОУ.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2.4. ДОУ самостоятельно участвует в формировании своей структуры, если иное не предусмотрено федеральными законами.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2.5. Структурные подразделения ДОУ (при наличии) не являются юридическими лицами и действуют на основании Устава ДОУ и Положения о соответствующем структурном подразделении, утвержденного в порядке, установленном Уставом ДОУ. </w:t>
      </w:r>
    </w:p>
    <w:p w:rsidR="0060191B" w:rsidRPr="00ED092C" w:rsidRDefault="0060191B" w:rsidP="00ED092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2C">
        <w:rPr>
          <w:rFonts w:ascii="Times New Roman" w:hAnsi="Times New Roman" w:cs="Times New Roman"/>
          <w:b/>
          <w:sz w:val="24"/>
          <w:szCs w:val="24"/>
        </w:rPr>
        <w:t>3. Компетенция, права, обязанности и ответственность ДОУ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 xml:space="preserve">3.1. ДОУ обладает самостоятельностью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РФ», иными нормативными правовыми актами РФ и Уставом ДОУ. </w:t>
      </w:r>
    </w:p>
    <w:p w:rsidR="0060191B" w:rsidRDefault="0060191B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0191B">
        <w:rPr>
          <w:rFonts w:ascii="Times New Roman" w:hAnsi="Times New Roman" w:cs="Times New Roman"/>
          <w:sz w:val="24"/>
          <w:szCs w:val="24"/>
        </w:rPr>
        <w:t>3.2. ДОУ свободно в определении содержания образования, выборе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0191B">
        <w:rPr>
          <w:rFonts w:ascii="Times New Roman" w:hAnsi="Times New Roman" w:cs="Times New Roman"/>
          <w:sz w:val="24"/>
          <w:szCs w:val="24"/>
        </w:rPr>
        <w:t xml:space="preserve">методического обеспечения, образовательных технологий по реализуемым им образовательным программам. 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Коллегиальными органами управления Образовательным учреждением являются: Общее собрание работников Образовательного учреждения, (далее – Общее собрание), Педагогический совет Образовательного учреждения (далее – Педагогический совет).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Коллегиальные органы управления Образовательного учреждения создаются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и действуют в соответствии с настоящим Уставом и положениями об этих органах, утвержденными Образовательным учреждением.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К компетенции Общего собрания относится: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утверждение ежегодного отчета о поступлении и расходовании финансовых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 xml:space="preserve">и материальных средств Образовательного учреждения, а также отчета о результатах </w:t>
      </w:r>
      <w:proofErr w:type="spellStart"/>
      <w:r w:rsidRPr="00F843B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F843B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принятие правил внутреннего распорядка воспитанников, правил внутреннего трудового распорядка, иных локальных нормативных актов Образовательного учреждения;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и обсуждение вопросов стратегии развития Образовательного учреждения;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и обсуждение вопросов материально-технического обеспечения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и оснащения образовательного процесса;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заслушивание отчетов заведующего Образовательным учреждением и коллегиальных органов управления Образовательного учреждения по вопросам их деятельности;</w:t>
      </w:r>
    </w:p>
    <w:p w:rsidR="00F843B3" w:rsidRPr="00F843B3" w:rsidRDefault="00F843B3" w:rsidP="00F843B3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иных вопросов деятельности Образовательного учреждения, вынесенных на рассмотрение заведующим Образовательным учреждением, коллегиальными органами управления Образовательного учреждения.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В заседании Общего собрания могут принимать участие все работники Образовательного учреждения. Общее собрание собирается заведующим Образовательным учреждением не реже одного раза в четыре месяца. Общее собрание считается правомочным, если на его заседании присутствует 50% и более от числа работников Образовательного учреждения. На заседании Общего собрания избирается председатель и секретарь собрания.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Общее собрание, как постоянно действующий коллегиальный орган управления Образовательного учреждения, имеет бессрочный срок полномочий.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Pr="00F843B3">
        <w:rPr>
          <w:rFonts w:ascii="Times New Roman" w:eastAsia="Calibri" w:hAnsi="Times New Roman" w:cs="Times New Roman"/>
          <w:sz w:val="24"/>
          <w:szCs w:val="24"/>
        </w:rPr>
        <w:t>. Решения на Общем собрании принимаются большинством голосов от числа присутствующих членов Общего собрания и оформляются протоколом.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К компетенции Педагогического совета относится решение следующих вопросов: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организация и совершенствование методического обеспечения образовательного процесса;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разработка и принятие образовательных программ;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организации и осуществления образовательного процесса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в соответствии с настоящим Уставом, полученной лицензией на осуществление образовательной деятельности;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учреждения;</w:t>
      </w:r>
    </w:p>
    <w:p w:rsidR="00F843B3" w:rsidRPr="00F843B3" w:rsidRDefault="00F843B3" w:rsidP="00F843B3">
      <w:pPr>
        <w:pStyle w:val="a3"/>
        <w:numPr>
          <w:ilvl w:val="0"/>
          <w:numId w:val="7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рассмотрение и формирование предложений по улучшению деятельности педагогических организаций и методических объединений.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Pr="00F843B3">
        <w:rPr>
          <w:rFonts w:ascii="Times New Roman" w:eastAsia="Calibri" w:hAnsi="Times New Roman" w:cs="Times New Roman"/>
          <w:sz w:val="24"/>
          <w:szCs w:val="24"/>
        </w:rPr>
        <w:t xml:space="preserve">. В Педагогический совет входят заведующий,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Педагогический совет собирается на свои заседания не реже одного раза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в четыре месяца. Педагогический совет считается правомочным, если на его заседании присутствуют более 50% от общего числа членов Педагогического совета.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Педагогический совет, как постоянно действующий коллегиальный орган управления Образовательного учреждения, имеет бессрочный срок полномочий.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Педагогический совет в целях организации своей деятельности избирает секретаря, который ведет протоколы заседаний. Председателем Педагогического совета является  заведующий Образовательным учреждением.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Педагогический совет принимает решения открытым голосованием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и оформляет решения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Педагогический совет может быть собран по инициативе его председателя,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по инициативе двух третей членов Педагогического совета.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</w:t>
      </w:r>
      <w:r w:rsidRPr="00F843B3">
        <w:rPr>
          <w:rFonts w:ascii="Times New Roman" w:eastAsia="Calibri" w:hAnsi="Times New Roman" w:cs="Times New Roman"/>
          <w:sz w:val="24"/>
          <w:szCs w:val="24"/>
        </w:rPr>
        <w:t>. На заседаниях Педагогического совета могут присутствовать:</w:t>
      </w:r>
    </w:p>
    <w:p w:rsidR="00F843B3" w:rsidRPr="00F843B3" w:rsidRDefault="00F843B3" w:rsidP="00F843B3">
      <w:pPr>
        <w:pStyle w:val="a3"/>
        <w:numPr>
          <w:ilvl w:val="0"/>
          <w:numId w:val="8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работники Образовательного учреждения, не являющиеся членами Педагогического совета;</w:t>
      </w:r>
    </w:p>
    <w:p w:rsidR="00F843B3" w:rsidRPr="00F843B3" w:rsidRDefault="00F843B3" w:rsidP="00F843B3">
      <w:pPr>
        <w:pStyle w:val="a3"/>
        <w:numPr>
          <w:ilvl w:val="0"/>
          <w:numId w:val="8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граждане, выполняющие работу на основе гражданско-правовых договоров, заключенных с Образовательным учреждением;</w:t>
      </w:r>
    </w:p>
    <w:p w:rsidR="00F843B3" w:rsidRPr="00F843B3" w:rsidRDefault="00F843B3" w:rsidP="00F843B3">
      <w:pPr>
        <w:pStyle w:val="a3"/>
        <w:numPr>
          <w:ilvl w:val="0"/>
          <w:numId w:val="8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родители (законные представители) воспитанников, при наличии согласия Педагогического совета.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F843B3">
        <w:rPr>
          <w:rFonts w:ascii="Times New Roman" w:eastAsia="Calibri" w:hAnsi="Times New Roman" w:cs="Times New Roman"/>
          <w:sz w:val="24"/>
          <w:szCs w:val="24"/>
        </w:rPr>
        <w:t xml:space="preserve">. В целях учета мнения родителей (законных представителей) воспитанников 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 xml:space="preserve">и педагогических работников по вопросам управления Образовательным учреждением 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и при принятии Образовательным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Образовательном учреждении:</w:t>
      </w:r>
    </w:p>
    <w:p w:rsidR="00F843B3" w:rsidRPr="00F843B3" w:rsidRDefault="00F843B3" w:rsidP="00F843B3">
      <w:pPr>
        <w:pStyle w:val="a3"/>
        <w:numPr>
          <w:ilvl w:val="0"/>
          <w:numId w:val="9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создается совет родителей (законных представителей) воспитанников;</w:t>
      </w:r>
    </w:p>
    <w:p w:rsidR="00F843B3" w:rsidRPr="00F843B3" w:rsidRDefault="00F843B3" w:rsidP="00F843B3">
      <w:pPr>
        <w:pStyle w:val="a3"/>
        <w:numPr>
          <w:ilvl w:val="0"/>
          <w:numId w:val="9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могут действовать профессиональные союзы работников Образовательного учреждения.</w:t>
      </w:r>
    </w:p>
    <w:p w:rsidR="00F843B3" w:rsidRPr="00F843B3" w:rsidRDefault="00F843B3" w:rsidP="00F843B3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3B3">
        <w:rPr>
          <w:rFonts w:ascii="Times New Roman" w:eastAsia="Calibri" w:hAnsi="Times New Roman" w:cs="Times New Roman"/>
          <w:sz w:val="24"/>
          <w:szCs w:val="24"/>
        </w:rPr>
        <w:t>Мнение органов, указанных в настоящем пункте, учитывается при принятии локальных нормативных актов Образовательного учреждения, затрагивающих права воспитанников и работников Образовательного учреждения, а также в иных случаях, предусмотренных действующим законодательством об образовании.</w:t>
      </w:r>
    </w:p>
    <w:p w:rsidR="00F329E7" w:rsidRDefault="00F843B3" w:rsidP="00FB740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</w:t>
      </w:r>
      <w:r w:rsidRPr="00F843B3">
        <w:rPr>
          <w:rFonts w:ascii="Times New Roman" w:eastAsia="Calibri" w:hAnsi="Times New Roman" w:cs="Times New Roman"/>
          <w:sz w:val="24"/>
          <w:szCs w:val="24"/>
        </w:rPr>
        <w:t xml:space="preserve">. В целях урегулирования разногласий по вопросам реализации права 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 xml:space="preserve">на образование, в том числе в случаях возникновения конфликта интересов педагогического работника, применения локальных нормативных актов </w:t>
      </w:r>
      <w:r w:rsidRPr="00F843B3">
        <w:rPr>
          <w:rFonts w:ascii="Times New Roman" w:eastAsia="Calibri" w:hAnsi="Times New Roman" w:cs="Times New Roman"/>
          <w:sz w:val="24"/>
          <w:szCs w:val="24"/>
        </w:rPr>
        <w:br/>
        <w:t>в Образовательном учреждении создается Комиссия по урегулированию споров между участниками образовательных отношений.</w:t>
      </w:r>
    </w:p>
    <w:p w:rsidR="0060191B" w:rsidRPr="00ED092C" w:rsidRDefault="00F843B3" w:rsidP="007C6D5B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0191B" w:rsidRPr="00ED092C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0D1551" w:rsidRPr="0060191B" w:rsidRDefault="00F843B3" w:rsidP="00ED09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191B" w:rsidRPr="0060191B">
        <w:rPr>
          <w:rFonts w:ascii="Times New Roman" w:hAnsi="Times New Roman" w:cs="Times New Roman"/>
          <w:sz w:val="24"/>
          <w:szCs w:val="24"/>
        </w:rPr>
        <w:t>.1. В ДОУ не допускается создание и деятельность политических партий, религиозных организаций (объединений)</w:t>
      </w:r>
    </w:p>
    <w:sectPr w:rsidR="000D1551" w:rsidRPr="0060191B" w:rsidSect="00F329E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827"/>
    <w:multiLevelType w:val="hybridMultilevel"/>
    <w:tmpl w:val="A5FA1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D12D0"/>
    <w:multiLevelType w:val="hybridMultilevel"/>
    <w:tmpl w:val="D8BC2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91BA7"/>
    <w:multiLevelType w:val="hybridMultilevel"/>
    <w:tmpl w:val="FA145B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355561"/>
    <w:multiLevelType w:val="hybridMultilevel"/>
    <w:tmpl w:val="5EC054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D16A83"/>
    <w:multiLevelType w:val="hybridMultilevel"/>
    <w:tmpl w:val="CDA0E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325FB"/>
    <w:multiLevelType w:val="hybridMultilevel"/>
    <w:tmpl w:val="B4768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65E41"/>
    <w:multiLevelType w:val="hybridMultilevel"/>
    <w:tmpl w:val="5D24A6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A956E1"/>
    <w:multiLevelType w:val="hybridMultilevel"/>
    <w:tmpl w:val="930A8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70DAF"/>
    <w:multiLevelType w:val="hybridMultilevel"/>
    <w:tmpl w:val="3C169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60191B"/>
    <w:rsid w:val="000D1551"/>
    <w:rsid w:val="0013413B"/>
    <w:rsid w:val="001641AF"/>
    <w:rsid w:val="003A0B1A"/>
    <w:rsid w:val="00410CB1"/>
    <w:rsid w:val="00481AB4"/>
    <w:rsid w:val="004C2E30"/>
    <w:rsid w:val="004D4C95"/>
    <w:rsid w:val="004F1A51"/>
    <w:rsid w:val="0056060F"/>
    <w:rsid w:val="005E0533"/>
    <w:rsid w:val="005F0DF7"/>
    <w:rsid w:val="0060191B"/>
    <w:rsid w:val="006B737F"/>
    <w:rsid w:val="006C0EA8"/>
    <w:rsid w:val="007C6D5B"/>
    <w:rsid w:val="009306E4"/>
    <w:rsid w:val="00950640"/>
    <w:rsid w:val="00997D85"/>
    <w:rsid w:val="009C58BA"/>
    <w:rsid w:val="00AC3A5A"/>
    <w:rsid w:val="00BE0805"/>
    <w:rsid w:val="00C05DED"/>
    <w:rsid w:val="00C62FEE"/>
    <w:rsid w:val="00CC4F7B"/>
    <w:rsid w:val="00D105EB"/>
    <w:rsid w:val="00D60BF0"/>
    <w:rsid w:val="00E67CC0"/>
    <w:rsid w:val="00E72B57"/>
    <w:rsid w:val="00ED092C"/>
    <w:rsid w:val="00F329E7"/>
    <w:rsid w:val="00F843B3"/>
    <w:rsid w:val="00F907C4"/>
    <w:rsid w:val="00FB7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9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18</cp:revision>
  <cp:lastPrinted>2019-10-15T09:28:00Z</cp:lastPrinted>
  <dcterms:created xsi:type="dcterms:W3CDTF">2019-08-01T09:00:00Z</dcterms:created>
  <dcterms:modified xsi:type="dcterms:W3CDTF">2019-10-15T10:04:00Z</dcterms:modified>
</cp:coreProperties>
</file>